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F3D24" w:rsidRDefault="00000000">
      <w:pPr>
        <w:jc w:val="center"/>
        <w:rPr>
          <w:b/>
          <w:sz w:val="31"/>
          <w:szCs w:val="31"/>
          <w:u w:val="single"/>
        </w:rPr>
      </w:pPr>
      <w:r>
        <w:rPr>
          <w:b/>
          <w:sz w:val="31"/>
          <w:szCs w:val="31"/>
          <w:u w:val="single"/>
        </w:rPr>
        <w:t xml:space="preserve">Kritéria pro přijímání dětí k předškolnímu vzdělávání </w:t>
      </w:r>
    </w:p>
    <w:p w14:paraId="00000002" w14:textId="77777777" w:rsidR="004F3D24" w:rsidRDefault="00000000">
      <w:pPr>
        <w:jc w:val="center"/>
        <w:rPr>
          <w:b/>
          <w:sz w:val="31"/>
          <w:szCs w:val="31"/>
          <w:u w:val="single"/>
        </w:rPr>
      </w:pPr>
      <w:r>
        <w:rPr>
          <w:b/>
          <w:sz w:val="31"/>
          <w:szCs w:val="31"/>
          <w:u w:val="single"/>
        </w:rPr>
        <w:t>v Mateřské škole Markvartovice pro školní rok 2025/2026</w:t>
      </w:r>
    </w:p>
    <w:p w14:paraId="440CE68C" w14:textId="77777777" w:rsidR="000817A5" w:rsidRDefault="000817A5">
      <w:pPr>
        <w:jc w:val="both"/>
        <w:rPr>
          <w:b/>
          <w:sz w:val="31"/>
          <w:szCs w:val="31"/>
          <w:u w:val="single"/>
        </w:rPr>
      </w:pPr>
    </w:p>
    <w:p w14:paraId="00000004" w14:textId="65B74CDF" w:rsidR="004F3D24" w:rsidRDefault="00000000">
      <w:pPr>
        <w:jc w:val="both"/>
      </w:pPr>
      <w:r>
        <w:t>Předškolní vzdělávání se organizuje pro děti ve věku od 2 do zpravidla 6 let. Od počátku školního roku, který následuje po dni, kdy dítě dosáhne pátého roku věku, do zahájení povinné školní docházky dítěte, je předškolní vzdělávání povinné, není-li dále stanoveno jinak.</w:t>
      </w:r>
    </w:p>
    <w:p w14:paraId="00000005" w14:textId="77777777" w:rsidR="004F3D24" w:rsidRDefault="004F3D24">
      <w:pPr>
        <w:jc w:val="both"/>
      </w:pPr>
    </w:p>
    <w:p w14:paraId="00000006" w14:textId="77777777" w:rsidR="004F3D24" w:rsidRDefault="00000000">
      <w:pPr>
        <w:jc w:val="both"/>
      </w:pPr>
      <w:r>
        <w:t>Ředitelka Mateřské školy Markvartovice, příspěvkové organizace, Markvartovice 747 14, Šilheřovická 430 stanovila následující kritéria, podle kterých bude postupovat při rozhodování na základě ustanovení § 165 odst. 2 písm. b) zákona 561/2004 Sb., o předškolním, základním, středním, vyšším odborném a jiném vzdělávání (školský zákon), ve znění pozdějších předpisů, o přijetí dítěte k předškolnímu vzdělávání v mateřské škole v případě, kdy počet žádostí podaných zákonnými zástupci dětí o přijetí k předškolnímu vzdělávání překročí počet volných míst, který je pro školní rok 2025/2026 stanoven.</w:t>
      </w:r>
    </w:p>
    <w:p w14:paraId="00000007" w14:textId="77777777" w:rsidR="004F3D24" w:rsidRDefault="004F3D24">
      <w:pPr>
        <w:jc w:val="both"/>
      </w:pPr>
    </w:p>
    <w:p w14:paraId="00000008" w14:textId="77777777" w:rsidR="004F3D24" w:rsidRDefault="00000000">
      <w:pPr>
        <w:jc w:val="both"/>
        <w:rPr>
          <w:b/>
          <w:u w:val="single"/>
        </w:rPr>
      </w:pPr>
      <w:r>
        <w:rPr>
          <w:b/>
          <w:u w:val="single"/>
        </w:rPr>
        <w:t>Při přijímání dětí do MŠ Markvartovice, příspěvkové organizace, pro školní rok 2025/2026 bude postupováno dle následujících kritérií v pořadí tak, jak jsou tato kritéria stanovena:</w:t>
      </w:r>
    </w:p>
    <w:p w14:paraId="00000009" w14:textId="77777777" w:rsidR="004F3D24" w:rsidRDefault="00000000">
      <w:pPr>
        <w:numPr>
          <w:ilvl w:val="0"/>
          <w:numId w:val="1"/>
        </w:numPr>
        <w:spacing w:before="240"/>
        <w:jc w:val="both"/>
      </w:pPr>
      <w:r>
        <w:rPr>
          <w:b/>
        </w:rPr>
        <w:t>Děti, na které se vztahuje povinné předškolní vzdělávání dle § 34 odst. 4 školského zákona, které bydlí v Markvartovicích.</w:t>
      </w:r>
    </w:p>
    <w:p w14:paraId="0000000A" w14:textId="77777777" w:rsidR="004F3D24" w:rsidRDefault="00000000">
      <w:pPr>
        <w:ind w:left="720"/>
        <w:jc w:val="both"/>
        <w:rPr>
          <w:b/>
          <w:u w:val="single"/>
        </w:rPr>
      </w:pPr>
      <w:r>
        <w:rPr>
          <w:b/>
          <w:u w:val="single"/>
        </w:rPr>
        <w:t>30 bodů</w:t>
      </w:r>
    </w:p>
    <w:p w14:paraId="0000000B" w14:textId="77777777" w:rsidR="004F3D24" w:rsidRDefault="004F3D24">
      <w:pPr>
        <w:ind w:left="720"/>
        <w:jc w:val="both"/>
        <w:rPr>
          <w:b/>
          <w:u w:val="single"/>
        </w:rPr>
      </w:pPr>
    </w:p>
    <w:p w14:paraId="0000000C" w14:textId="77777777" w:rsidR="004F3D24" w:rsidRDefault="00000000">
      <w:pPr>
        <w:ind w:left="708" w:hanging="708"/>
        <w:jc w:val="both"/>
      </w:pPr>
      <w:r>
        <w:rPr>
          <w:b/>
        </w:rPr>
        <w:t xml:space="preserve">    2. Děti, které před začátkem školního roku (nejpozději do 31. 8. 2025) dosáhnou      čtvrtého roku věku, dle § 34 odst. 3 školského zákona, které bydlí v Markvartovicích, přičemž budou upřednostněny děti starší před mladšími.</w:t>
      </w:r>
    </w:p>
    <w:p w14:paraId="0000000D" w14:textId="77777777" w:rsidR="004F3D24" w:rsidRDefault="00000000">
      <w:pPr>
        <w:ind w:left="720"/>
        <w:jc w:val="both"/>
        <w:rPr>
          <w:b/>
          <w:u w:val="single"/>
        </w:rPr>
      </w:pPr>
      <w:r>
        <w:rPr>
          <w:b/>
          <w:u w:val="single"/>
        </w:rPr>
        <w:t>20 bodů</w:t>
      </w:r>
    </w:p>
    <w:p w14:paraId="0000000E" w14:textId="77777777" w:rsidR="004F3D24" w:rsidRDefault="004F3D24">
      <w:pPr>
        <w:ind w:left="720"/>
        <w:jc w:val="both"/>
        <w:rPr>
          <w:b/>
          <w:u w:val="single"/>
        </w:rPr>
      </w:pPr>
    </w:p>
    <w:p w14:paraId="0000000F" w14:textId="77777777" w:rsidR="004F3D24" w:rsidRDefault="00000000">
      <w:pPr>
        <w:ind w:left="708" w:hanging="708"/>
        <w:jc w:val="both"/>
      </w:pPr>
      <w:r>
        <w:rPr>
          <w:b/>
        </w:rPr>
        <w:t xml:space="preserve">    3. Děti, které před začátkem školního roku (nejpozději do 31. 8. 2025) dosáhnou třetího roku věku, které bydlí v Markvartovicích, přičemž budou upřednostněny děti starší před mladšími a zároveň které mají v MŠ již sourozence.</w:t>
      </w:r>
    </w:p>
    <w:p w14:paraId="00000010" w14:textId="77777777" w:rsidR="004F3D24" w:rsidRDefault="00000000">
      <w:pPr>
        <w:ind w:left="720"/>
        <w:jc w:val="both"/>
        <w:rPr>
          <w:b/>
          <w:u w:val="single"/>
        </w:rPr>
      </w:pPr>
      <w:r>
        <w:rPr>
          <w:b/>
          <w:u w:val="single"/>
        </w:rPr>
        <w:t>15 bodů</w:t>
      </w:r>
    </w:p>
    <w:p w14:paraId="00000011" w14:textId="77777777" w:rsidR="004F3D24" w:rsidRDefault="004F3D24">
      <w:pPr>
        <w:ind w:left="720"/>
        <w:jc w:val="both"/>
        <w:rPr>
          <w:b/>
          <w:u w:val="single"/>
        </w:rPr>
      </w:pPr>
    </w:p>
    <w:p w14:paraId="00000012" w14:textId="77777777" w:rsidR="004F3D24" w:rsidRDefault="00000000">
      <w:pPr>
        <w:ind w:left="708" w:hanging="708"/>
        <w:jc w:val="both"/>
      </w:pPr>
      <w:r>
        <w:rPr>
          <w:b/>
        </w:rPr>
        <w:t xml:space="preserve">    4. Děti, které před začátkem školního roku (nejpozději do 31. 8. 2025) dosáhnou třetího roku věku, které bydlí v Markvartovicích, přičemž budou upřednostněny děti starší před mladšími.</w:t>
      </w:r>
    </w:p>
    <w:p w14:paraId="00000013" w14:textId="77777777" w:rsidR="004F3D24" w:rsidRDefault="00000000">
      <w:pPr>
        <w:ind w:left="720"/>
        <w:jc w:val="both"/>
        <w:rPr>
          <w:b/>
          <w:u w:val="single"/>
        </w:rPr>
      </w:pPr>
      <w:r>
        <w:rPr>
          <w:b/>
          <w:u w:val="single"/>
        </w:rPr>
        <w:t>10 bodů</w:t>
      </w:r>
    </w:p>
    <w:p w14:paraId="00000014" w14:textId="77777777" w:rsidR="004F3D24" w:rsidRDefault="004F3D24">
      <w:pPr>
        <w:ind w:left="720"/>
        <w:jc w:val="both"/>
        <w:rPr>
          <w:b/>
          <w:u w:val="single"/>
        </w:rPr>
      </w:pPr>
    </w:p>
    <w:p w14:paraId="00000015" w14:textId="77777777" w:rsidR="004F3D24" w:rsidRDefault="00000000">
      <w:pPr>
        <w:ind w:left="708" w:hanging="285"/>
        <w:jc w:val="both"/>
      </w:pPr>
      <w:r>
        <w:rPr>
          <w:b/>
        </w:rPr>
        <w:t>5. Děti mladší tří let, které bydlí v Markvartovicích, přičemž budou upřednostněny     starší děti před mladšími.</w:t>
      </w:r>
    </w:p>
    <w:p w14:paraId="00000016" w14:textId="77777777" w:rsidR="004F3D24" w:rsidRDefault="00000000">
      <w:pPr>
        <w:spacing w:after="240"/>
        <w:ind w:left="720"/>
        <w:jc w:val="both"/>
        <w:rPr>
          <w:b/>
          <w:u w:val="single"/>
        </w:rPr>
      </w:pPr>
      <w:r>
        <w:rPr>
          <w:b/>
          <w:u w:val="single"/>
        </w:rPr>
        <w:t>5 bodů</w:t>
      </w:r>
    </w:p>
    <w:p w14:paraId="406DBF45" w14:textId="77777777" w:rsidR="000817A5" w:rsidRDefault="00000000">
      <w:pPr>
        <w:spacing w:after="240"/>
        <w:ind w:left="708" w:hanging="708"/>
        <w:jc w:val="both"/>
      </w:pPr>
      <w:r>
        <w:rPr>
          <w:b/>
        </w:rPr>
        <w:t xml:space="preserve">     6. Děti, které mají bydliště mimo obec, přičemž budou upřednostněny děti starší před mladšími.</w:t>
      </w:r>
      <w:r>
        <w:t xml:space="preserve">  </w:t>
      </w:r>
    </w:p>
    <w:p w14:paraId="00000017" w14:textId="329DE8C8" w:rsidR="004F3D24" w:rsidRDefault="000817A5">
      <w:pPr>
        <w:spacing w:after="240"/>
        <w:ind w:left="708" w:hanging="708"/>
        <w:jc w:val="both"/>
        <w:rPr>
          <w:b/>
          <w:u w:val="single"/>
        </w:rPr>
      </w:pPr>
      <w:r>
        <w:t xml:space="preserve">            </w:t>
      </w:r>
      <w:r w:rsidR="00000000">
        <w:rPr>
          <w:b/>
          <w:u w:val="single"/>
        </w:rPr>
        <w:t>3body</w:t>
      </w:r>
      <w:r w:rsidR="00000000">
        <w:rPr>
          <w:b/>
          <w:u w:val="single"/>
        </w:rPr>
        <w:br/>
      </w:r>
    </w:p>
    <w:p w14:paraId="00000018" w14:textId="77777777" w:rsidR="004F3D24" w:rsidRDefault="00000000">
      <w:pPr>
        <w:jc w:val="both"/>
        <w:rPr>
          <w:b/>
        </w:rPr>
      </w:pPr>
      <w:r>
        <w:lastRenderedPageBreak/>
        <w:t xml:space="preserve">Při rozhodování o přijetí k předškolnímu vzdělávání v mateřské škole bude ředitelka mateřské školy brát v úvahu důležitost jednotlivých kritérií ve výše uvedeném pořadí. </w:t>
      </w:r>
      <w:r>
        <w:rPr>
          <w:b/>
        </w:rPr>
        <w:t xml:space="preserve">Děti mladší tří let </w:t>
      </w:r>
      <w:proofErr w:type="gramStart"/>
      <w:r>
        <w:rPr>
          <w:b/>
        </w:rPr>
        <w:t>nemají  na</w:t>
      </w:r>
      <w:proofErr w:type="gramEnd"/>
      <w:r>
        <w:rPr>
          <w:b/>
        </w:rPr>
        <w:t xml:space="preserve"> přijetí právní nárok a budou přijaty pouze v případě volných míst.</w:t>
      </w:r>
    </w:p>
    <w:p w14:paraId="00000019" w14:textId="77777777" w:rsidR="004F3D24" w:rsidRDefault="004F3D24">
      <w:pPr>
        <w:jc w:val="both"/>
      </w:pPr>
    </w:p>
    <w:p w14:paraId="0000001A" w14:textId="1C423870" w:rsidR="004F3D24" w:rsidRDefault="00000000">
      <w:pPr>
        <w:jc w:val="both"/>
      </w:pPr>
      <w:r>
        <w:t xml:space="preserve">V Markvartovicích dne 4. </w:t>
      </w:r>
      <w:r w:rsidR="000817A5">
        <w:t>dubna</w:t>
      </w:r>
      <w:r>
        <w:t xml:space="preserve"> 2025</w:t>
      </w:r>
    </w:p>
    <w:p w14:paraId="0000001B" w14:textId="77777777" w:rsidR="004F3D24" w:rsidRDefault="004F3D24">
      <w:pPr>
        <w:jc w:val="both"/>
      </w:pPr>
    </w:p>
    <w:p w14:paraId="0000001C" w14:textId="77777777" w:rsidR="004F3D24" w:rsidRDefault="004F3D24">
      <w:pPr>
        <w:jc w:val="both"/>
      </w:pPr>
    </w:p>
    <w:p w14:paraId="0000001D" w14:textId="77777777" w:rsidR="004F3D24" w:rsidRDefault="004F3D24">
      <w:pPr>
        <w:jc w:val="both"/>
      </w:pPr>
    </w:p>
    <w:p w14:paraId="0000001E" w14:textId="77777777" w:rsidR="004F3D24" w:rsidRDefault="00000000">
      <w:pPr>
        <w:jc w:val="both"/>
      </w:pPr>
      <w:r>
        <w:t xml:space="preserve">         Mgr. Martina Kubec Vjačková, </w:t>
      </w:r>
    </w:p>
    <w:p w14:paraId="0000001F" w14:textId="77777777" w:rsidR="004F3D24" w:rsidRDefault="00000000">
      <w:pPr>
        <w:jc w:val="both"/>
      </w:pPr>
      <w:r>
        <w:t xml:space="preserve">                     ředitelka MŠ </w:t>
      </w:r>
    </w:p>
    <w:sectPr w:rsidR="004F3D24">
      <w:pgSz w:w="11909" w:h="16834"/>
      <w:pgMar w:top="1440" w:right="1440" w:bottom="1440" w:left="1275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927051"/>
    <w:multiLevelType w:val="multilevel"/>
    <w:tmpl w:val="493E31C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  <w:shd w:val="clear" w:color="auto" w:fill="1A55EF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716007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D24"/>
    <w:rsid w:val="000817A5"/>
    <w:rsid w:val="004F3D24"/>
    <w:rsid w:val="00875312"/>
    <w:rsid w:val="00EC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9C8E"/>
  <w15:docId w15:val="{314833E3-DD22-4706-8596-05D03B13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0b+E8C4BrkEotj5489WsH5Lq0A==">CgMxLjA4AHIhMVZidnByLUJKWmJlSmZzcFhDUHRzdzdDWEZ3SlpkM1Jw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Martina Kubec Vjačková</cp:lastModifiedBy>
  <cp:revision>2</cp:revision>
  <dcterms:created xsi:type="dcterms:W3CDTF">2025-04-08T14:31:00Z</dcterms:created>
  <dcterms:modified xsi:type="dcterms:W3CDTF">2025-04-08T14:31:00Z</dcterms:modified>
</cp:coreProperties>
</file>